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5A" w:rsidRDefault="000853CA" w:rsidP="00C95F5A">
      <w:pPr>
        <w:pStyle w:val="1"/>
      </w:pPr>
      <w:r>
        <w:t xml:space="preserve"> </w:t>
      </w:r>
      <w:r w:rsidR="00C95F5A">
        <w:t>Алгоритм датчика:</w:t>
      </w:r>
    </w:p>
    <w:p w:rsidR="00C95F5A" w:rsidRDefault="00C95F5A" w:rsidP="00C95F5A">
      <w:pPr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Проверка напряжения питания при старте. </w:t>
      </w:r>
    </w:p>
    <w:p w:rsidR="00C95F5A" w:rsidRDefault="00C95F5A" w:rsidP="00C95F5A">
      <w:pPr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Установка конфигурации модуля связи. </w:t>
      </w:r>
    </w:p>
    <w:p w:rsidR="00C95F5A" w:rsidRDefault="00C95F5A" w:rsidP="00C95F5A">
      <w:pPr>
        <w:numPr>
          <w:ilvl w:val="0"/>
          <w:numId w:val="3"/>
        </w:numPr>
        <w:rPr>
          <w:lang w:val="ru-RU"/>
        </w:rPr>
      </w:pPr>
      <w:r>
        <w:rPr>
          <w:lang w:val="ru-RU"/>
        </w:rPr>
        <w:t>Отправка на базовый модуль текущее напряжение питания. Если всё прошло без замечаний, датчик вместе с модулем</w:t>
      </w:r>
      <w:r w:rsidR="00B05596">
        <w:rPr>
          <w:lang w:val="ru-RU"/>
        </w:rPr>
        <w:t xml:space="preserve"> связи (</w:t>
      </w:r>
      <w:proofErr w:type="spellStart"/>
      <w:r w:rsidR="00B05596">
        <w:t>nRF</w:t>
      </w:r>
      <w:proofErr w:type="spellEnd"/>
      <w:r w:rsidR="00B05596" w:rsidRPr="00B05596">
        <w:rPr>
          <w:lang w:val="ru-RU"/>
        </w:rPr>
        <w:t>24</w:t>
      </w:r>
      <w:r w:rsidR="00B05596">
        <w:t>L</w:t>
      </w:r>
      <w:r w:rsidR="00B05596" w:rsidRPr="00B05596">
        <w:rPr>
          <w:lang w:val="ru-RU"/>
        </w:rPr>
        <w:t>01+</w:t>
      </w:r>
      <w:r w:rsidR="00B05596">
        <w:rPr>
          <w:lang w:val="ru-RU"/>
        </w:rPr>
        <w:t>)</w:t>
      </w:r>
      <w:r>
        <w:rPr>
          <w:lang w:val="ru-RU"/>
        </w:rPr>
        <w:t xml:space="preserve"> уходит в режим глубокого сна. </w:t>
      </w:r>
    </w:p>
    <w:p w:rsidR="00C95F5A" w:rsidRDefault="00C95F5A" w:rsidP="00C95F5A">
      <w:pPr>
        <w:rPr>
          <w:lang w:val="ru-RU"/>
        </w:rPr>
      </w:pPr>
    </w:p>
    <w:p w:rsidR="00C95F5A" w:rsidRDefault="00C95F5A" w:rsidP="00C95F5A">
      <w:pPr>
        <w:rPr>
          <w:lang w:val="ru-RU"/>
        </w:rPr>
      </w:pPr>
      <w:r>
        <w:rPr>
          <w:lang w:val="ru-RU"/>
        </w:rPr>
        <w:t>Один раз в сутки датчик измеряет своё напряжение питания и передаёт это значение базовому блоку. Суточный отсчёт реализован на работе сторожевого таймера.</w:t>
      </w:r>
    </w:p>
    <w:p w:rsidR="00C95F5A" w:rsidRPr="001670E8" w:rsidRDefault="00C95F5A" w:rsidP="00C95F5A">
      <w:pPr>
        <w:rPr>
          <w:lang w:val="ru-RU"/>
        </w:rPr>
      </w:pPr>
      <w:r>
        <w:rPr>
          <w:lang w:val="ru-RU"/>
        </w:rPr>
        <w:t xml:space="preserve">Контроль наличия воды реализован </w:t>
      </w:r>
      <w:r w:rsidRPr="001670E8">
        <w:rPr>
          <w:lang w:val="ru-RU"/>
        </w:rPr>
        <w:t>от внешнего</w:t>
      </w:r>
      <w:r>
        <w:rPr>
          <w:lang w:val="ru-RU"/>
        </w:rPr>
        <w:t xml:space="preserve"> прерывания по </w:t>
      </w:r>
      <w:r>
        <w:t>INT</w:t>
      </w:r>
      <w:r w:rsidRPr="001670E8">
        <w:rPr>
          <w:lang w:val="ru-RU"/>
        </w:rPr>
        <w:t>0</w:t>
      </w:r>
      <w:r>
        <w:rPr>
          <w:lang w:val="ru-RU"/>
        </w:rPr>
        <w:t xml:space="preserve">. </w:t>
      </w:r>
    </w:p>
    <w:p w:rsidR="00C95F5A" w:rsidRDefault="00C95F5A" w:rsidP="00C95F5A">
      <w:pPr>
        <w:rPr>
          <w:lang w:val="ru-RU"/>
        </w:rPr>
      </w:pPr>
    </w:p>
    <w:p w:rsidR="00C95F5A" w:rsidRDefault="00C95F5A" w:rsidP="00C95F5A">
      <w:pPr>
        <w:rPr>
          <w:lang w:val="ru-RU"/>
        </w:rPr>
      </w:pPr>
      <w:r w:rsidRPr="00AB7F0E">
        <w:rPr>
          <w:lang w:val="ru-RU"/>
        </w:rPr>
        <w:t>Опишу информативн</w:t>
      </w:r>
      <w:r>
        <w:rPr>
          <w:lang w:val="ru-RU"/>
        </w:rPr>
        <w:t>ость передаваемую светодиодами:</w:t>
      </w:r>
    </w:p>
    <w:p w:rsidR="00C95F5A" w:rsidRPr="002D792B" w:rsidRDefault="00C95F5A" w:rsidP="00C95F5A">
      <w:pPr>
        <w:rPr>
          <w:lang w:val="ru-RU"/>
        </w:rPr>
      </w:pPr>
      <w:r>
        <w:rPr>
          <w:lang w:val="ru-RU"/>
        </w:rPr>
        <w:t xml:space="preserve">Красный светик сигнализатор проблем с питанием. При подаче питания красный светик загорается. После завершения замеров напряжения питания он выключается (при </w:t>
      </w:r>
      <w:proofErr w:type="gramStart"/>
      <w:r>
        <w:rPr>
          <w:lang w:val="ru-RU"/>
        </w:rPr>
        <w:t>условии</w:t>
      </w:r>
      <w:proofErr w:type="gramEnd"/>
      <w:r>
        <w:rPr>
          <w:lang w:val="ru-RU"/>
        </w:rPr>
        <w:t xml:space="preserve"> если питание выше минимального значения которое равно 2,1 В). Если напряжение питания ниже 2,1</w:t>
      </w:r>
      <w:proofErr w:type="gramStart"/>
      <w:r>
        <w:rPr>
          <w:lang w:val="ru-RU"/>
        </w:rPr>
        <w:t xml:space="preserve"> В</w:t>
      </w:r>
      <w:proofErr w:type="gramEnd"/>
      <w:r>
        <w:rPr>
          <w:lang w:val="ru-RU"/>
        </w:rPr>
        <w:t xml:space="preserve">, то красный светик будет мигать, сигнализируя о низком напряжении питания. При этом все функции датчика блокированы.     </w:t>
      </w:r>
    </w:p>
    <w:p w:rsidR="00C95F5A" w:rsidRDefault="00C95F5A" w:rsidP="00C95F5A">
      <w:pPr>
        <w:rPr>
          <w:lang w:val="ru-RU"/>
        </w:rPr>
      </w:pPr>
      <w:r>
        <w:rPr>
          <w:lang w:val="ru-RU"/>
        </w:rPr>
        <w:t xml:space="preserve">В режиме ежесуточного мониторинга напряжения питания датчик не сравнивает измеренное значение напряжения с </w:t>
      </w:r>
      <w:proofErr w:type="gramStart"/>
      <w:r>
        <w:rPr>
          <w:lang w:val="ru-RU"/>
        </w:rPr>
        <w:t>минимальной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уставкой</w:t>
      </w:r>
      <w:proofErr w:type="spellEnd"/>
      <w:r>
        <w:rPr>
          <w:lang w:val="ru-RU"/>
        </w:rPr>
        <w:t xml:space="preserve">, а лишь передаёт это измерение на базовый модуль. Который в свою очередь отслеживает минимальный порог каждого датчика. Сравнение с минимальной </w:t>
      </w:r>
      <w:proofErr w:type="spellStart"/>
      <w:r>
        <w:rPr>
          <w:lang w:val="ru-RU"/>
        </w:rPr>
        <w:t>уставкой</w:t>
      </w:r>
      <w:proofErr w:type="spellEnd"/>
      <w:r>
        <w:rPr>
          <w:lang w:val="ru-RU"/>
        </w:rPr>
        <w:t xml:space="preserve"> напряжения датчиком производится только тогда, когда возникают проблемы с передачей данных по радиоканалу, или когда модуль связи не отвечает на запросы МК.</w:t>
      </w:r>
    </w:p>
    <w:p w:rsidR="00C95F5A" w:rsidRDefault="00C95F5A" w:rsidP="00C95F5A">
      <w:pPr>
        <w:rPr>
          <w:lang w:val="ru-RU"/>
        </w:rPr>
      </w:pPr>
    </w:p>
    <w:p w:rsidR="00C95F5A" w:rsidRDefault="00C95F5A" w:rsidP="00C95F5A">
      <w:pPr>
        <w:rPr>
          <w:lang w:val="ru-RU"/>
        </w:rPr>
      </w:pPr>
      <w:r>
        <w:rPr>
          <w:lang w:val="ru-RU"/>
        </w:rPr>
        <w:t xml:space="preserve">Зелёный светик – сигнализирует об отправке датчиком информации по радиоканалу. Этот светик загорается при записи в радиомодуль информации для отправки. И </w:t>
      </w:r>
      <w:proofErr w:type="gramStart"/>
      <w:r>
        <w:rPr>
          <w:lang w:val="ru-RU"/>
        </w:rPr>
        <w:t>тухнет когда радиомодуль получает</w:t>
      </w:r>
      <w:proofErr w:type="gramEnd"/>
      <w:r>
        <w:rPr>
          <w:lang w:val="ru-RU"/>
        </w:rPr>
        <w:t xml:space="preserve"> сигнал о принятом сообщении с базового блока. </w:t>
      </w:r>
    </w:p>
    <w:p w:rsidR="00C95F5A" w:rsidRDefault="00C95F5A" w:rsidP="00C95F5A">
      <w:pPr>
        <w:rPr>
          <w:lang w:val="ru-RU"/>
        </w:rPr>
      </w:pPr>
    </w:p>
    <w:p w:rsidR="00C95F5A" w:rsidRDefault="00C95F5A" w:rsidP="00C95F5A">
      <w:pPr>
        <w:rPr>
          <w:lang w:val="ru-RU"/>
        </w:rPr>
      </w:pPr>
      <w:r>
        <w:rPr>
          <w:lang w:val="ru-RU"/>
        </w:rPr>
        <w:t xml:space="preserve">Жёлтый светик сигнализирует (горит не прерывно) о наличия воды между контактами чувствительного элемента. Светик </w:t>
      </w:r>
      <w:proofErr w:type="gramStart"/>
      <w:r>
        <w:rPr>
          <w:lang w:val="ru-RU"/>
        </w:rPr>
        <w:t>тухнет</w:t>
      </w:r>
      <w:proofErr w:type="gramEnd"/>
      <w:r>
        <w:rPr>
          <w:lang w:val="ru-RU"/>
        </w:rPr>
        <w:t xml:space="preserve"> когда с чувствительного элемента ветошью удаляется влага замыкающая контакты. </w:t>
      </w:r>
    </w:p>
    <w:p w:rsidR="00C95F5A" w:rsidRDefault="00C95F5A" w:rsidP="00C95F5A">
      <w:pPr>
        <w:rPr>
          <w:lang w:val="ru-RU"/>
        </w:rPr>
      </w:pPr>
    </w:p>
    <w:p w:rsidR="00C95F5A" w:rsidRDefault="00C95F5A" w:rsidP="00C95F5A">
      <w:pPr>
        <w:rPr>
          <w:lang w:val="ru-RU"/>
        </w:rPr>
      </w:pPr>
    </w:p>
    <w:p w:rsidR="000853CA" w:rsidRPr="00796CEB" w:rsidRDefault="00C95F5A" w:rsidP="00C95F5A">
      <w:pPr>
        <w:rPr>
          <w:lang w:val="ru-RU"/>
        </w:rPr>
      </w:pPr>
      <w:r>
        <w:rPr>
          <w:lang w:val="ru-RU"/>
        </w:rPr>
        <w:t xml:space="preserve">При неисправности </w:t>
      </w:r>
      <w:proofErr w:type="spellStart"/>
      <w:r>
        <w:rPr>
          <w:lang w:val="ru-RU"/>
        </w:rPr>
        <w:t>радиомодуля</w:t>
      </w:r>
      <w:proofErr w:type="spellEnd"/>
      <w:r>
        <w:rPr>
          <w:lang w:val="ru-RU"/>
        </w:rPr>
        <w:t xml:space="preserve"> датчика, или его отсутствие, или нет связи с базовым блоком,  Зелёный и жёлтый светодиоды попеременно мигают.</w:t>
      </w:r>
    </w:p>
    <w:sectPr w:rsidR="000853CA" w:rsidRPr="00796CEB" w:rsidSect="00482437">
      <w:pgSz w:w="11906" w:h="16838"/>
      <w:pgMar w:top="397" w:right="45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95F28"/>
    <w:multiLevelType w:val="hybridMultilevel"/>
    <w:tmpl w:val="EFFE6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11540573"/>
    <w:multiLevelType w:val="hybridMultilevel"/>
    <w:tmpl w:val="5FE8A8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6BEB52DE"/>
    <w:multiLevelType w:val="hybridMultilevel"/>
    <w:tmpl w:val="A89AAFF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801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12259"/>
    <w:rsid w:val="00056672"/>
    <w:rsid w:val="000853CA"/>
    <w:rsid w:val="000A71C4"/>
    <w:rsid w:val="001135A6"/>
    <w:rsid w:val="001C2A0A"/>
    <w:rsid w:val="001C3386"/>
    <w:rsid w:val="00266AED"/>
    <w:rsid w:val="00277642"/>
    <w:rsid w:val="0029542E"/>
    <w:rsid w:val="002B67DA"/>
    <w:rsid w:val="002E1020"/>
    <w:rsid w:val="00302744"/>
    <w:rsid w:val="00321751"/>
    <w:rsid w:val="00321A81"/>
    <w:rsid w:val="003B6BD0"/>
    <w:rsid w:val="003F2F43"/>
    <w:rsid w:val="00425AE2"/>
    <w:rsid w:val="00482437"/>
    <w:rsid w:val="004967CA"/>
    <w:rsid w:val="004E7FCE"/>
    <w:rsid w:val="005150AD"/>
    <w:rsid w:val="005E4171"/>
    <w:rsid w:val="00611B5C"/>
    <w:rsid w:val="00691A1D"/>
    <w:rsid w:val="00707D69"/>
    <w:rsid w:val="00712AF2"/>
    <w:rsid w:val="0071307A"/>
    <w:rsid w:val="00731906"/>
    <w:rsid w:val="00733D15"/>
    <w:rsid w:val="00772313"/>
    <w:rsid w:val="00775507"/>
    <w:rsid w:val="00796CEB"/>
    <w:rsid w:val="008271BA"/>
    <w:rsid w:val="0085136B"/>
    <w:rsid w:val="00890D5B"/>
    <w:rsid w:val="008A36FE"/>
    <w:rsid w:val="008D6AB9"/>
    <w:rsid w:val="00906A84"/>
    <w:rsid w:val="00912259"/>
    <w:rsid w:val="0091298D"/>
    <w:rsid w:val="00971142"/>
    <w:rsid w:val="00A24A07"/>
    <w:rsid w:val="00A93B68"/>
    <w:rsid w:val="00AB4F6F"/>
    <w:rsid w:val="00B05596"/>
    <w:rsid w:val="00B34BD9"/>
    <w:rsid w:val="00BB0AEB"/>
    <w:rsid w:val="00C42A0F"/>
    <w:rsid w:val="00C95F5A"/>
    <w:rsid w:val="00CE0760"/>
    <w:rsid w:val="00D047B0"/>
    <w:rsid w:val="00D13E4E"/>
    <w:rsid w:val="00DC0CAB"/>
    <w:rsid w:val="00E71A27"/>
    <w:rsid w:val="00EE0895"/>
    <w:rsid w:val="00F059AD"/>
    <w:rsid w:val="00F8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5A"/>
    <w:pPr>
      <w:ind w:firstLine="357"/>
    </w:pPr>
    <w:rPr>
      <w:rFonts w:ascii="Times New Roman" w:hAnsi="Times New Roman"/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425AE2"/>
    <w:pPr>
      <w:keepNext/>
      <w:spacing w:before="240" w:after="60"/>
      <w:outlineLvl w:val="0"/>
    </w:pPr>
    <w:rPr>
      <w:rFonts w:eastAsiaTheme="majorEastAsia" w:cs="Arial"/>
      <w:b/>
      <w:bCs/>
      <w:kern w:val="32"/>
      <w:sz w:val="28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A84"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906A84"/>
    <w:pPr>
      <w:keepNext/>
      <w:spacing w:before="240" w:after="60"/>
      <w:outlineLvl w:val="2"/>
    </w:pPr>
    <w:rPr>
      <w:rFonts w:ascii="Cambria" w:eastAsiaTheme="majorEastAsia" w:hAnsi="Cambria" w:cs="Arial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6A84"/>
    <w:pPr>
      <w:keepNext/>
      <w:spacing w:before="240" w:after="60"/>
      <w:outlineLvl w:val="3"/>
    </w:pPr>
    <w:rPr>
      <w:rFonts w:cstheme="minorBidi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906A84"/>
    <w:pPr>
      <w:spacing w:before="240" w:after="60"/>
      <w:outlineLvl w:val="4"/>
    </w:pPr>
    <w:rPr>
      <w:rFonts w:cs="Arial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6A84"/>
    <w:pPr>
      <w:spacing w:before="240" w:after="60"/>
      <w:outlineLvl w:val="5"/>
    </w:pPr>
    <w:rPr>
      <w:rFonts w:cstheme="minorBidi"/>
      <w:b/>
      <w:bCs/>
      <w:sz w:val="20"/>
      <w:szCs w:val="20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6A84"/>
    <w:pPr>
      <w:spacing w:before="240" w:after="60"/>
      <w:outlineLvl w:val="6"/>
    </w:pPr>
    <w:rPr>
      <w:rFonts w:cstheme="minorBidi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6A84"/>
    <w:pPr>
      <w:spacing w:before="240" w:after="60"/>
      <w:outlineLvl w:val="7"/>
    </w:pPr>
    <w:rPr>
      <w:rFonts w:cstheme="minorBidi"/>
      <w:i/>
      <w:iCs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6A84"/>
    <w:pPr>
      <w:spacing w:before="240" w:after="60"/>
      <w:outlineLvl w:val="8"/>
    </w:pPr>
    <w:rPr>
      <w:rFonts w:ascii="Cambria" w:eastAsiaTheme="majorEastAsia" w:hAnsi="Cambria" w:cstheme="majorBidi"/>
      <w:sz w:val="20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AE2"/>
    <w:rPr>
      <w:rFonts w:ascii="Times New Roman" w:eastAsiaTheme="majorEastAsia" w:hAnsi="Times New Roman" w:cs="Arial"/>
      <w:b/>
      <w:bCs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06A84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06A84"/>
    <w:rPr>
      <w:rFonts w:ascii="Cambria" w:eastAsiaTheme="majorEastAsia" w:hAnsi="Cambria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06A84"/>
    <w:rPr>
      <w:rFonts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906A84"/>
    <w:rPr>
      <w:rFonts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06A84"/>
    <w:rPr>
      <w:rFonts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06A84"/>
    <w:rPr>
      <w:rFonts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06A84"/>
    <w:rPr>
      <w:rFonts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06A84"/>
    <w:rPr>
      <w:rFonts w:ascii="Cambria" w:eastAsiaTheme="majorEastAsia" w:hAnsi="Cambria" w:cstheme="majorBidi"/>
    </w:rPr>
  </w:style>
  <w:style w:type="paragraph" w:styleId="a3">
    <w:name w:val="Title"/>
    <w:basedOn w:val="a"/>
    <w:next w:val="a"/>
    <w:link w:val="a4"/>
    <w:uiPriority w:val="10"/>
    <w:qFormat/>
    <w:rsid w:val="00906A84"/>
    <w:pPr>
      <w:spacing w:before="240" w:after="60"/>
      <w:jc w:val="center"/>
      <w:outlineLvl w:val="0"/>
    </w:pPr>
    <w:rPr>
      <w:rFonts w:ascii="Cambria" w:eastAsiaTheme="majorEastAsia" w:hAnsi="Cambria" w:cstheme="majorBidi"/>
      <w:b/>
      <w:bCs/>
      <w:kern w:val="28"/>
      <w:sz w:val="32"/>
      <w:szCs w:val="32"/>
      <w:lang w:val="ru-RU" w:eastAsia="ru-RU" w:bidi="ar-SA"/>
    </w:rPr>
  </w:style>
  <w:style w:type="character" w:customStyle="1" w:styleId="a4">
    <w:name w:val="Название Знак"/>
    <w:basedOn w:val="a0"/>
    <w:link w:val="a3"/>
    <w:uiPriority w:val="10"/>
    <w:rsid w:val="00906A84"/>
    <w:rPr>
      <w:rFonts w:ascii="Cambria" w:eastAsiaTheme="majorEastAsia" w:hAnsi="Cambria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06A84"/>
    <w:pPr>
      <w:spacing w:after="60"/>
      <w:jc w:val="center"/>
      <w:outlineLvl w:val="1"/>
    </w:pPr>
    <w:rPr>
      <w:rFonts w:ascii="Cambria" w:eastAsiaTheme="majorEastAsia" w:hAnsi="Cambria"/>
      <w:lang w:val="ru-RU" w:eastAsia="ru-RU" w:bidi="ar-SA"/>
    </w:rPr>
  </w:style>
  <w:style w:type="character" w:customStyle="1" w:styleId="a6">
    <w:name w:val="Подзаголовок Знак"/>
    <w:basedOn w:val="a0"/>
    <w:link w:val="a5"/>
    <w:uiPriority w:val="11"/>
    <w:rsid w:val="00906A84"/>
    <w:rPr>
      <w:rFonts w:ascii="Cambria" w:eastAsiaTheme="majorEastAsia" w:hAnsi="Cambria"/>
      <w:sz w:val="24"/>
      <w:szCs w:val="24"/>
    </w:rPr>
  </w:style>
  <w:style w:type="character" w:styleId="a7">
    <w:name w:val="Strong"/>
    <w:basedOn w:val="a0"/>
    <w:uiPriority w:val="22"/>
    <w:qFormat/>
    <w:rsid w:val="00906A84"/>
    <w:rPr>
      <w:b/>
      <w:bCs/>
    </w:rPr>
  </w:style>
  <w:style w:type="character" w:styleId="a8">
    <w:name w:val="Emphasis"/>
    <w:basedOn w:val="a0"/>
    <w:uiPriority w:val="20"/>
    <w:qFormat/>
    <w:rsid w:val="00906A84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906A84"/>
    <w:rPr>
      <w:szCs w:val="32"/>
    </w:rPr>
  </w:style>
  <w:style w:type="paragraph" w:styleId="aa">
    <w:name w:val="List Paragraph"/>
    <w:basedOn w:val="a"/>
    <w:uiPriority w:val="34"/>
    <w:qFormat/>
    <w:rsid w:val="00906A8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06A84"/>
    <w:rPr>
      <w:i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906A8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06A84"/>
    <w:pPr>
      <w:ind w:left="720" w:right="720"/>
    </w:pPr>
    <w:rPr>
      <w:b/>
      <w:i/>
      <w:szCs w:val="20"/>
      <w:lang w:val="ru-RU" w:eastAsia="ru-RU" w:bidi="ar-SA"/>
    </w:rPr>
  </w:style>
  <w:style w:type="character" w:customStyle="1" w:styleId="ac">
    <w:name w:val="Выделенная цитата Знак"/>
    <w:basedOn w:val="a0"/>
    <w:link w:val="ab"/>
    <w:uiPriority w:val="30"/>
    <w:rsid w:val="00906A84"/>
    <w:rPr>
      <w:b/>
      <w:i/>
      <w:sz w:val="24"/>
    </w:rPr>
  </w:style>
  <w:style w:type="character" w:styleId="ad">
    <w:name w:val="Subtle Emphasis"/>
    <w:uiPriority w:val="19"/>
    <w:qFormat/>
    <w:rsid w:val="00906A84"/>
    <w:rPr>
      <w:i/>
      <w:color w:val="5A5A5A"/>
    </w:rPr>
  </w:style>
  <w:style w:type="character" w:styleId="ae">
    <w:name w:val="Intense Emphasis"/>
    <w:basedOn w:val="a0"/>
    <w:uiPriority w:val="21"/>
    <w:qFormat/>
    <w:rsid w:val="00906A8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06A8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06A8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06A84"/>
    <w:rPr>
      <w:rFonts w:ascii="Cambria" w:eastAsiaTheme="majorEastAsia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06A84"/>
    <w:pPr>
      <w:outlineLvl w:val="9"/>
    </w:pPr>
    <w:rPr>
      <w:rFonts w:cstheme="maj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Vitaliy</dc:creator>
  <cp:keywords/>
  <dc:description/>
  <cp:lastModifiedBy>INTERNET</cp:lastModifiedBy>
  <cp:revision>12</cp:revision>
  <dcterms:created xsi:type="dcterms:W3CDTF">2016-10-08T17:49:00Z</dcterms:created>
  <dcterms:modified xsi:type="dcterms:W3CDTF">2024-10-28T13:06:00Z</dcterms:modified>
</cp:coreProperties>
</file>